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6E" w:rsidRDefault="00C92200" w:rsidP="00B56E27">
      <w:pPr>
        <w:bidi/>
        <w:jc w:val="both"/>
        <w:rPr>
          <w:rFonts w:ascii="Comic Sans MS" w:hAnsi="Comic Sans MS" w:cs="2  Zar"/>
          <w:b/>
          <w:bCs/>
          <w:sz w:val="48"/>
          <w:szCs w:val="48"/>
          <w:rtl/>
          <w:lang w:bidi="fa-IR"/>
        </w:rPr>
      </w:pPr>
      <w:bookmarkStart w:id="0" w:name="_GoBack"/>
      <w:bookmarkEnd w:id="0"/>
      <w:r w:rsidRPr="000D1049">
        <w:rPr>
          <w:rFonts w:ascii="Comic Sans MS" w:hAnsi="Comic Sans MS" w:cs="2  Zar"/>
          <w:b/>
          <w:bCs/>
          <w:sz w:val="48"/>
          <w:szCs w:val="48"/>
          <w:rtl/>
          <w:lang w:bidi="fa-IR"/>
        </w:rPr>
        <w:t xml:space="preserve">جلسه </w:t>
      </w:r>
      <w:r w:rsidR="00FE2324">
        <w:rPr>
          <w:rFonts w:ascii="Comic Sans MS" w:hAnsi="Comic Sans MS" w:cs="2  Zar" w:hint="cs"/>
          <w:b/>
          <w:bCs/>
          <w:sz w:val="48"/>
          <w:szCs w:val="48"/>
          <w:rtl/>
          <w:lang w:bidi="fa-IR"/>
        </w:rPr>
        <w:t>ششم</w:t>
      </w:r>
    </w:p>
    <w:p w:rsidR="00B56E27" w:rsidRPr="00B56E27" w:rsidRDefault="00B56E27" w:rsidP="00B56E27">
      <w:pPr>
        <w:bidi/>
        <w:jc w:val="both"/>
        <w:rPr>
          <w:rFonts w:ascii="Comic Sans MS" w:hAnsi="Comic Sans MS" w:cs="B Zar"/>
          <w:b/>
          <w:bCs/>
          <w:sz w:val="44"/>
          <w:szCs w:val="44"/>
          <w:rtl/>
          <w:lang w:bidi="fa-IR"/>
        </w:rPr>
      </w:pPr>
      <w:r w:rsidRPr="00B56E27">
        <w:rPr>
          <w:rFonts w:ascii="Comic Sans MS" w:hAnsi="Comic Sans MS" w:cs="B Zar" w:hint="cs"/>
          <w:b/>
          <w:bCs/>
          <w:sz w:val="44"/>
          <w:szCs w:val="44"/>
          <w:rtl/>
          <w:lang w:bidi="fa-IR"/>
        </w:rPr>
        <w:t xml:space="preserve">فصل </w:t>
      </w:r>
      <w:r>
        <w:rPr>
          <w:rFonts w:ascii="Comic Sans MS" w:hAnsi="Comic Sans MS" w:cs="B Zar" w:hint="cs"/>
          <w:b/>
          <w:bCs/>
          <w:sz w:val="44"/>
          <w:szCs w:val="44"/>
          <w:rtl/>
          <w:lang w:bidi="fa-IR"/>
        </w:rPr>
        <w:t>چهارم</w:t>
      </w:r>
      <w:r w:rsidRPr="00B56E27">
        <w:rPr>
          <w:rFonts w:ascii="Comic Sans MS" w:hAnsi="Comic Sans MS" w:cs="B Zar" w:hint="cs"/>
          <w:b/>
          <w:bCs/>
          <w:sz w:val="44"/>
          <w:szCs w:val="44"/>
          <w:rtl/>
          <w:lang w:bidi="fa-IR"/>
        </w:rPr>
        <w:t xml:space="preserve"> </w:t>
      </w:r>
      <w:r>
        <w:rPr>
          <w:rFonts w:ascii="Comic Sans MS" w:hAnsi="Comic Sans MS" w:cs="B Zar" w:hint="cs"/>
          <w:b/>
          <w:bCs/>
          <w:sz w:val="44"/>
          <w:szCs w:val="44"/>
          <w:rtl/>
          <w:lang w:bidi="fa-IR"/>
        </w:rPr>
        <w:t>بازارهای کسب و کار الکترونیکی</w:t>
      </w:r>
    </w:p>
    <w:p w:rsidR="00FE2324" w:rsidRPr="00FE2324" w:rsidRDefault="00FE2324" w:rsidP="00FE2324">
      <w:pPr>
        <w:jc w:val="right"/>
        <w:rPr>
          <w:rFonts w:ascii="Comic Sans MS" w:hAnsi="Comic Sans MS" w:cs="B Zar"/>
          <w:sz w:val="48"/>
          <w:szCs w:val="48"/>
          <w:lang w:bidi="fa-IR"/>
        </w:rPr>
      </w:pP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تفکیک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بازار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در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کسب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و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کار</w:t>
      </w:r>
      <w:r w:rsidRPr="00E1235F">
        <w:rPr>
          <w:rFonts w:ascii="Comic Sans MS" w:hAnsi="Comic Sans MS" w:cs="B Zar"/>
          <w:sz w:val="48"/>
          <w:szCs w:val="48"/>
          <w:rtl/>
          <w:lang w:bidi="fa-IR"/>
        </w:rPr>
        <w:t xml:space="preserve"> </w:t>
      </w:r>
      <w:r w:rsidRPr="00E1235F">
        <w:rPr>
          <w:rFonts w:ascii="Comic Sans MS" w:hAnsi="Comic Sans MS" w:cs="B Zar" w:hint="cs"/>
          <w:sz w:val="48"/>
          <w:szCs w:val="48"/>
          <w:rtl/>
          <w:lang w:bidi="fa-IR"/>
        </w:rPr>
        <w:t>الکترونیکی</w:t>
      </w:r>
    </w:p>
    <w:p w:rsidR="00D04CB3" w:rsidRDefault="00855480" w:rsidP="00FE2324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چرا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تفکیک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بازار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به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بخش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های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کوچک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تر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معقول</w:t>
      </w:r>
      <w:r w:rsidR="00FE2324" w:rsidRPr="00FE2324">
        <w:rPr>
          <w:rFonts w:ascii="Comic Sans MS" w:hAnsi="Comic Sans MS" w:cs="2  Zar"/>
          <w:sz w:val="36"/>
          <w:szCs w:val="36"/>
          <w:rtl/>
          <w:lang w:bidi="fa-IR"/>
        </w:rPr>
        <w:t xml:space="preserve"> </w:t>
      </w:r>
      <w:r w:rsidR="00FE2324" w:rsidRPr="00FE2324">
        <w:rPr>
          <w:rFonts w:ascii="Comic Sans MS" w:hAnsi="Comic Sans MS" w:cs="2  Zar" w:hint="cs"/>
          <w:sz w:val="36"/>
          <w:szCs w:val="36"/>
          <w:rtl/>
          <w:lang w:bidi="fa-IR"/>
        </w:rPr>
        <w:t>است؟</w:t>
      </w:r>
    </w:p>
    <w:p w:rsidR="00FE2324" w:rsidRDefault="00FE2324" w:rsidP="00FE2324">
      <w:pPr>
        <w:pStyle w:val="ListParagraph"/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افراد مختلف ترجیحات متفاوتی در محصولات دارند و بنابراین به طرح های ارزشی مختلفی نیاز دارند. مانند تلفن همراه شاید برای مشاوران جوان و پر مشغله مدیریت جذاب باشد ولی برای افراد با مشکلات بینایی ممکن است این طور نباشد.</w:t>
      </w:r>
    </w:p>
    <w:p w:rsidR="00FE2324" w:rsidRPr="00FE2324" w:rsidRDefault="00FE2324" w:rsidP="00FE2324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دو دلیل اصلی برای مفید بودن تفکیک بازار</w:t>
      </w:r>
    </w:p>
    <w:p w:rsidR="00B91DFE" w:rsidRPr="00382F77" w:rsidRDefault="00FE2324" w:rsidP="002D4496">
      <w:pPr>
        <w:pStyle w:val="ListParagraph"/>
        <w:numPr>
          <w:ilvl w:val="0"/>
          <w:numId w:val="8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 w:rsidRPr="00382F77">
        <w:rPr>
          <w:rFonts w:ascii="Comic Sans MS" w:hAnsi="Comic Sans MS" w:cs="B Zar" w:hint="cs"/>
          <w:sz w:val="36"/>
          <w:szCs w:val="36"/>
          <w:rtl/>
          <w:lang w:bidi="fa-IR"/>
        </w:rPr>
        <w:t xml:space="preserve">درک </w:t>
      </w:r>
      <w:r w:rsidR="00090823" w:rsidRPr="00382F77">
        <w:rPr>
          <w:rFonts w:ascii="Comic Sans MS" w:hAnsi="Comic Sans MS" w:cs="B Zar" w:hint="cs"/>
          <w:sz w:val="36"/>
          <w:szCs w:val="36"/>
          <w:rtl/>
          <w:lang w:bidi="fa-IR"/>
        </w:rPr>
        <w:t>ترجیحات مشتری : به درک گروه مشتری هدف و ترجیحاتشان کمک می کند.اولا، این دانش در تعیین چگونگی شکل دهی محصول و نوع ترکیبات آن مفید است. دوما، ترجیحات مشتری به تصمیم گیری در انتخاب کانال های توزیع کمک می کند.</w:t>
      </w:r>
    </w:p>
    <w:p w:rsidR="00090823" w:rsidRPr="00382F77" w:rsidRDefault="00090823" w:rsidP="00382F77">
      <w:pPr>
        <w:pStyle w:val="ListParagraph"/>
        <w:numPr>
          <w:ilvl w:val="0"/>
          <w:numId w:val="8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 w:rsidRPr="00382F77">
        <w:rPr>
          <w:rFonts w:ascii="Comic Sans MS" w:hAnsi="Comic Sans MS" w:cs="B Zar" w:hint="cs"/>
          <w:sz w:val="36"/>
          <w:szCs w:val="36"/>
          <w:rtl/>
          <w:lang w:bidi="fa-IR"/>
        </w:rPr>
        <w:t>اطلاعاتی درباره بخش بالقوه : ایده تقریبی از تعداد مشتریانی که ممکن است از یک محصول یا خدمات استفاده ک</w:t>
      </w:r>
      <w:r w:rsidR="00382F77" w:rsidRPr="00382F77">
        <w:rPr>
          <w:rFonts w:ascii="Comic Sans MS" w:hAnsi="Comic Sans MS" w:cs="B Zar" w:hint="cs"/>
          <w:sz w:val="36"/>
          <w:szCs w:val="36"/>
          <w:rtl/>
          <w:lang w:bidi="fa-IR"/>
        </w:rPr>
        <w:t>نن</w:t>
      </w:r>
      <w:r w:rsidRPr="00382F77">
        <w:rPr>
          <w:rFonts w:ascii="Comic Sans MS" w:hAnsi="Comic Sans MS" w:cs="B Zar" w:hint="cs"/>
          <w:sz w:val="36"/>
          <w:szCs w:val="36"/>
          <w:rtl/>
          <w:lang w:bidi="fa-IR"/>
        </w:rPr>
        <w:t>د.</w:t>
      </w:r>
    </w:p>
    <w:p w:rsidR="00382F77" w:rsidRPr="00382F77" w:rsidRDefault="00382F77" w:rsidP="00382F77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ویژگی های </w:t>
      </w:r>
      <w:r w:rsidR="00F9684A">
        <w:rPr>
          <w:rFonts w:ascii="Comic Sans MS" w:hAnsi="Comic Sans MS" w:cs="B Zar" w:hint="cs"/>
          <w:sz w:val="36"/>
          <w:szCs w:val="36"/>
          <w:rtl/>
          <w:lang w:bidi="fa-IR"/>
        </w:rPr>
        <w:t xml:space="preserve">بازار </w:t>
      </w:r>
    </w:p>
    <w:p w:rsidR="00792719" w:rsidRPr="00F9684A" w:rsidRDefault="00F9684A" w:rsidP="002D449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 w:rsidRPr="00F9684A">
        <w:rPr>
          <w:rFonts w:ascii="Comic Sans MS" w:hAnsi="Comic Sans MS" w:cs="B Zar" w:hint="cs"/>
          <w:sz w:val="36"/>
          <w:szCs w:val="36"/>
          <w:rtl/>
          <w:lang w:bidi="fa-IR"/>
        </w:rPr>
        <w:t>قابل اندازه گیری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>: تعداد مشتریان و سود برگشتی تعیین می شود.</w:t>
      </w:r>
    </w:p>
    <w:p w:rsidR="00792719" w:rsidRDefault="00F9684A" w:rsidP="002D449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قابل توجه: هر بخش به اندازه کافی بزرگ بوده تا آدرس دهی آن به صورت مجزا قابل توجیه باشد.</w:t>
      </w:r>
    </w:p>
    <w:p w:rsidR="00DB5F26" w:rsidRDefault="00DB5F26" w:rsidP="00DB5F2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lastRenderedPageBreak/>
        <w:t>قابل تعقیب: امکان گسترش رویکردهای فروش و بازاریابی برای خدمت به بخش های ویژه وجود داشته باشد.</w:t>
      </w:r>
    </w:p>
    <w:p w:rsidR="00DB5F26" w:rsidRPr="00F9684A" w:rsidRDefault="002C605F" w:rsidP="00DB5F2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متمایز بودن</w:t>
      </w:r>
      <w:r w:rsidR="00D7371B">
        <w:rPr>
          <w:rFonts w:ascii="Comic Sans MS" w:hAnsi="Comic Sans MS" w:cs="B Zar" w:hint="cs"/>
          <w:sz w:val="36"/>
          <w:szCs w:val="36"/>
          <w:rtl/>
          <w:lang w:bidi="fa-IR"/>
        </w:rPr>
        <w:t>: بخش های بازار باید منحصر به فرد باشند و نسبت به رویکردهای مختلف بازاریابی واکنش های متفاوت داشته باشند.</w:t>
      </w:r>
    </w:p>
    <w:p w:rsidR="00855480" w:rsidRPr="00DB5F26" w:rsidRDefault="00DB5F26" w:rsidP="002D4496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 w:rsidRPr="00DB5F26">
        <w:rPr>
          <w:rFonts w:ascii="Comic Sans MS" w:hAnsi="Comic Sans MS" w:cs="B Zar" w:hint="cs"/>
          <w:sz w:val="36"/>
          <w:szCs w:val="36"/>
          <w:rtl/>
          <w:lang w:bidi="fa-IR"/>
        </w:rPr>
        <w:t>روش های اصلی تفکیک بازار</w:t>
      </w:r>
    </w:p>
    <w:p w:rsidR="002D4496" w:rsidRPr="002C605F" w:rsidRDefault="00DB5F26" w:rsidP="002C605F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تفکیک جغرافیایی:در هر کشور امکانات و قوانین با دیگر کشورها متفاوت است.</w:t>
      </w:r>
      <w:r w:rsidR="002C605F">
        <w:rPr>
          <w:rFonts w:ascii="Comic Sans MS" w:hAnsi="Comic Sans MS" w:cs="B Zar" w:hint="cs"/>
          <w:sz w:val="36"/>
          <w:szCs w:val="36"/>
          <w:rtl/>
          <w:lang w:bidi="fa-IR"/>
        </w:rPr>
        <w:t xml:space="preserve">شامل انتخاب مناطق جغرافیایی خاص و سازماندهی محصولات طبق ترجیحات مشتریان آن منطقه می شود. </w:t>
      </w:r>
      <w:r w:rsidRPr="002C605F">
        <w:rPr>
          <w:rFonts w:ascii="Comic Sans MS" w:hAnsi="Comic Sans MS" w:cs="B Zar" w:hint="cs"/>
          <w:sz w:val="36"/>
          <w:szCs w:val="36"/>
          <w:rtl/>
          <w:lang w:bidi="fa-IR"/>
        </w:rPr>
        <w:t>برای مثال در اروپا کشورهایی چون فنلاند و سوئد  که نرخ نفوذ اینترنتی زیادی دارند در حالی که در یونان این گونه نیست.</w:t>
      </w:r>
      <w:r w:rsidR="002C605F"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تفکیک بر اساس کشور یا منطقه می تواند این اختلافات را بوجود آورد و به طراحی استراتژی های متناسب با عرف هر منطقه کمک کند.</w:t>
      </w:r>
    </w:p>
    <w:p w:rsidR="002D4496" w:rsidRPr="008E310F" w:rsidRDefault="008E310F" w:rsidP="002D4496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تفکیک جمعیت شناختی: روی ویژگی های شخصی مختلف مانند سن، جنسیت، درآمد، نژاد و سبک زندگی تمرکز دارد.</w:t>
      </w:r>
    </w:p>
    <w:p w:rsidR="000E23BE" w:rsidRPr="008E310F" w:rsidRDefault="008E310F" w:rsidP="008E310F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 w:rsidRPr="008E310F">
        <w:rPr>
          <w:rFonts w:ascii="Comic Sans MS" w:hAnsi="Comic Sans MS" w:cs="B Zar" w:hint="cs"/>
          <w:sz w:val="36"/>
          <w:szCs w:val="36"/>
          <w:rtl/>
          <w:lang w:bidi="fa-IR"/>
        </w:rPr>
        <w:t xml:space="preserve">تفکیک روانشناختی: شامل مسائل 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سبک زندگی است. به عنوان مثال بخش مشتریان پولدار و پرمشغله هدف اصلی خدمات خرید </w:t>
      </w:r>
      <w:r>
        <w:rPr>
          <w:rFonts w:ascii="Comic Sans MS" w:hAnsi="Comic Sans MS" w:cs="B Zar"/>
          <w:sz w:val="36"/>
          <w:szCs w:val="36"/>
          <w:lang w:bidi="fa-IR"/>
        </w:rPr>
        <w:t>online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خواروبار مثل </w:t>
      </w:r>
      <w:r>
        <w:rPr>
          <w:rFonts w:ascii="Comic Sans MS" w:hAnsi="Comic Sans MS" w:cs="B Zar"/>
          <w:sz w:val="36"/>
          <w:szCs w:val="36"/>
          <w:lang w:bidi="fa-IR"/>
        </w:rPr>
        <w:t>tesco.com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شده است.</w:t>
      </w:r>
      <w:r w:rsidR="002C605F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به منظور ذخیره وقت برای فعالیت های </w:t>
      </w:r>
      <w:r w:rsidR="00577DB5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اجتماعی و سرگرمی، اعضای این بخش بیشتر ترجیح میدهند </w:t>
      </w:r>
      <w:r w:rsidR="00577DB5">
        <w:rPr>
          <w:rFonts w:ascii="Comic Sans MS" w:hAnsi="Comic Sans MS" w:cs="2  Zar"/>
          <w:sz w:val="36"/>
          <w:szCs w:val="36"/>
          <w:lang w:bidi="fa-IR"/>
        </w:rPr>
        <w:t xml:space="preserve">online </w:t>
      </w:r>
      <w:r w:rsidR="00577DB5">
        <w:rPr>
          <w:rFonts w:ascii="Comic Sans MS" w:hAnsi="Comic Sans MS" w:cs="2  Zar" w:hint="cs"/>
          <w:sz w:val="36"/>
          <w:szCs w:val="36"/>
          <w:rtl/>
          <w:lang w:bidi="fa-IR"/>
        </w:rPr>
        <w:t>خرید کنند.</w:t>
      </w:r>
    </w:p>
    <w:p w:rsidR="008E310F" w:rsidRDefault="008E310F" w:rsidP="008E310F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 w:rsidRPr="008E310F">
        <w:rPr>
          <w:rFonts w:ascii="Comic Sans MS" w:hAnsi="Comic Sans MS" w:cs="B Zar" w:hint="cs"/>
          <w:sz w:val="36"/>
          <w:szCs w:val="36"/>
          <w:rtl/>
          <w:lang w:bidi="fa-IR"/>
        </w:rPr>
        <w:lastRenderedPageBreak/>
        <w:t xml:space="preserve">تفکیک رفتاری(کاربردی): 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>مشتریان را بر حسب استفاده از خدمات یا محصولات بخش بندی می کند.</w:t>
      </w:r>
      <w:r w:rsidR="005A638B"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این کار را می توان، به طور مثال طبق موارد کاربرد یا نرخ کاربرد انجام داد. </w:t>
      </w:r>
      <w:r w:rsidR="005A638B">
        <w:rPr>
          <w:rFonts w:ascii="Comic Sans MS" w:hAnsi="Comic Sans MS" w:cs="B Zar"/>
          <w:sz w:val="36"/>
          <w:szCs w:val="36"/>
          <w:lang w:bidi="fa-IR"/>
        </w:rPr>
        <w:t>Dell</w:t>
      </w:r>
      <w:r w:rsidR="005A638B"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از تفکیک مبتنی بر مورد کاربرد استفاده می کند تا مشتریانش را به بخش های زیر تقسیم بندی کند: کار در منزل، کسب و کار کوچک، متوسط تا بزرگ، دولتی، آموزشی و بهداشتی. تفکیک بر حسب نرخ کاربرد معمولا وقتی مفید است که مشتریان مختلف رفتارهای خرید متفاوت داشته باشند.</w:t>
      </w:r>
    </w:p>
    <w:p w:rsidR="00C864FE" w:rsidRDefault="009A07A3" w:rsidP="00C864FE">
      <w:pPr>
        <w:bidi/>
        <w:jc w:val="both"/>
        <w:rPr>
          <w:rFonts w:ascii="Comic Sans MS" w:hAnsi="Comic Sans MS" w:cs="B Zar"/>
          <w:b/>
          <w:bCs/>
          <w:sz w:val="36"/>
          <w:szCs w:val="36"/>
          <w:rtl/>
          <w:lang w:bidi="fa-IR"/>
        </w:rPr>
      </w:pPr>
      <w:r w:rsidRPr="009A07A3">
        <w:rPr>
          <w:rFonts w:ascii="Comic Sans MS" w:hAnsi="Comic Sans MS" w:cs="B Zar" w:hint="cs"/>
          <w:b/>
          <w:bCs/>
          <w:sz w:val="36"/>
          <w:szCs w:val="36"/>
          <w:rtl/>
          <w:lang w:bidi="fa-IR"/>
        </w:rPr>
        <w:t xml:space="preserve">طبقه بندی بازارهای الکترونیکی </w:t>
      </w:r>
      <w:r w:rsidRPr="009A07A3">
        <w:rPr>
          <w:rFonts w:ascii="Comic Sans MS" w:hAnsi="Comic Sans MS" w:cs="B Zar"/>
          <w:b/>
          <w:bCs/>
          <w:sz w:val="36"/>
          <w:szCs w:val="36"/>
          <w:lang w:bidi="fa-IR"/>
        </w:rPr>
        <w:t xml:space="preserve">B2B </w:t>
      </w:r>
      <w:r w:rsidRPr="009A07A3">
        <w:rPr>
          <w:rFonts w:ascii="Comic Sans MS" w:hAnsi="Comic Sans MS" w:cs="B Zar" w:hint="cs"/>
          <w:b/>
          <w:bCs/>
          <w:sz w:val="36"/>
          <w:szCs w:val="36"/>
          <w:rtl/>
          <w:lang w:bidi="fa-IR"/>
        </w:rPr>
        <w:t xml:space="preserve"> بر حسب نوع و چگونگی خرید</w:t>
      </w:r>
    </w:p>
    <w:p w:rsidR="009A07A3" w:rsidRPr="00C864FE" w:rsidRDefault="00B74351" w:rsidP="005A638B">
      <w:pPr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به منظور نظم بخشیدن به نمای بازارهای شدیدا متغیر </w:t>
      </w:r>
      <w:r>
        <w:rPr>
          <w:rFonts w:ascii="Comic Sans MS" w:hAnsi="Comic Sans MS" w:cs="B Zar"/>
          <w:sz w:val="36"/>
          <w:szCs w:val="36"/>
          <w:lang w:bidi="fa-IR"/>
        </w:rPr>
        <w:t>B2B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>.</w:t>
      </w:r>
    </w:p>
    <w:p w:rsidR="00656C03" w:rsidRPr="005A638B" w:rsidRDefault="00656C03" w:rsidP="005A638B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با توجه به نوع خرید دو نوع مختلف از کالاها وجود دارد</w:t>
      </w:r>
      <w:r w:rsidR="00631E9D">
        <w:rPr>
          <w:rFonts w:ascii="Comic Sans MS" w:hAnsi="Comic Sans MS" w:cs="B Zar" w:hint="cs"/>
          <w:sz w:val="36"/>
          <w:szCs w:val="36"/>
          <w:rtl/>
          <w:lang w:bidi="fa-IR"/>
        </w:rPr>
        <w:t>:</w:t>
      </w:r>
    </w:p>
    <w:p w:rsidR="003165D1" w:rsidRDefault="003165D1" w:rsidP="003165D1">
      <w:pPr>
        <w:pStyle w:val="ListParagraph"/>
        <w:numPr>
          <w:ilvl w:val="0"/>
          <w:numId w:val="15"/>
        </w:numPr>
        <w:bidi/>
        <w:ind w:left="2130" w:hanging="283"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ورودی های عملیاتی: این کالاها </w:t>
      </w:r>
      <w:r>
        <w:rPr>
          <w:rFonts w:ascii="Comic Sans MS" w:hAnsi="Comic Sans MS" w:cs="B Zar"/>
          <w:sz w:val="36"/>
          <w:szCs w:val="36"/>
          <w:lang w:bidi="fa-IR"/>
        </w:rPr>
        <w:t>MRO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(نگهداری، تعمیر و عملیات) نامیده می شوند. از صنعت خاصی نیستند. شامل اجناسی مثل ملزومات اداری، بلیط های هواپیمایی و خدمات آن می شوند.</w:t>
      </w:r>
    </w:p>
    <w:p w:rsidR="00A87A4D" w:rsidRDefault="00A87A4D" w:rsidP="00A87A4D">
      <w:pPr>
        <w:pStyle w:val="ListParagraph"/>
        <w:numPr>
          <w:ilvl w:val="0"/>
          <w:numId w:val="15"/>
        </w:numPr>
        <w:bidi/>
        <w:ind w:left="2130" w:hanging="283"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ورودی های تولید: از صنعت خاصی هستند.معمولا از </w:t>
      </w:r>
      <w:r w:rsidRPr="00A87A4D">
        <w:rPr>
          <w:rFonts w:ascii="Comic Sans MS" w:hAnsi="Comic Sans MS" w:cs="B Zar" w:hint="cs"/>
          <w:sz w:val="36"/>
          <w:szCs w:val="36"/>
          <w:rtl/>
          <w:lang w:bidi="fa-IR"/>
        </w:rPr>
        <w:t>تامین کنندگان/توزیع کنندگان عمودی خریداری می شوند.</w:t>
      </w:r>
    </w:p>
    <w:p w:rsidR="005A638B" w:rsidRDefault="005A638B" w:rsidP="005A638B">
      <w:pPr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</w:p>
    <w:p w:rsidR="005A638B" w:rsidRDefault="005A638B" w:rsidP="005A638B">
      <w:pPr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</w:p>
    <w:p w:rsidR="005A638B" w:rsidRPr="005A638B" w:rsidRDefault="005A638B" w:rsidP="005A638B">
      <w:p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</w:p>
    <w:p w:rsidR="00631E9D" w:rsidRDefault="00631E9D" w:rsidP="00631E9D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lastRenderedPageBreak/>
        <w:t>دو نوع اصلی منبع یابی:</w:t>
      </w:r>
    </w:p>
    <w:p w:rsidR="00631E9D" w:rsidRDefault="00631E9D" w:rsidP="00631E9D">
      <w:pPr>
        <w:pStyle w:val="ListParagraph"/>
        <w:numPr>
          <w:ilvl w:val="0"/>
          <w:numId w:val="16"/>
        </w:numPr>
        <w:bidi/>
        <w:ind w:left="2130" w:hanging="283"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منبع یابی سیستماتیک: شامل قردادهای از پیش تعیین شده است.قراردادها معمولا طولانی بلند مدت و براساس اعتماد متقابل</w:t>
      </w:r>
    </w:p>
    <w:p w:rsidR="00631E9D" w:rsidRDefault="00631E9D" w:rsidP="00631E9D">
      <w:pPr>
        <w:pStyle w:val="ListParagraph"/>
        <w:bidi/>
        <w:ind w:left="2130"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می باشند.منجر به روابط بلند مدت بین خریدار و فروشنده (پیمانکار) می شود.</w:t>
      </w:r>
    </w:p>
    <w:p w:rsidR="00631E9D" w:rsidRPr="00631E9D" w:rsidRDefault="00631E9D" w:rsidP="00631E9D">
      <w:pPr>
        <w:pStyle w:val="ListParagraph"/>
        <w:numPr>
          <w:ilvl w:val="0"/>
          <w:numId w:val="16"/>
        </w:numPr>
        <w:bidi/>
        <w:ind w:left="2130" w:hanging="283"/>
        <w:jc w:val="both"/>
        <w:rPr>
          <w:rFonts w:ascii="Comic Sans MS" w:hAnsi="Comic Sans MS" w:cs="B Zar"/>
          <w:sz w:val="36"/>
          <w:szCs w:val="36"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>منبع یابی بلادرنگ (سریع): معمولا برای تامین یک نیاز فوری با پایین ترین قیمت ممکن استفاده می کنند. مانند نفت.</w:t>
      </w:r>
    </w:p>
    <w:p w:rsidR="004E5335" w:rsidRPr="00656C03" w:rsidRDefault="006E6669" w:rsidP="006E6669">
      <w:pPr>
        <w:bidi/>
        <w:jc w:val="both"/>
        <w:rPr>
          <w:rFonts w:ascii="Comic Sans MS" w:hAnsi="Comic Sans MS" w:cs="B Zar"/>
          <w:sz w:val="36"/>
          <w:szCs w:val="36"/>
          <w:rtl/>
          <w:lang w:bidi="fa-IR"/>
        </w:rPr>
      </w:pP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بر اساس ابعاد بالا، می توان یک ماتریس اینترنتی </w:t>
      </w:r>
      <w:r>
        <w:rPr>
          <w:rFonts w:ascii="Comic Sans MS" w:hAnsi="Comic Sans MS" w:cs="B Zar"/>
          <w:sz w:val="36"/>
          <w:szCs w:val="36"/>
          <w:lang w:bidi="fa-IR"/>
        </w:rPr>
        <w:t>B2B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برای نشان دادن چهار نوع مختلف از بازارهای الکترونیکی </w:t>
      </w:r>
      <w:r>
        <w:rPr>
          <w:rFonts w:ascii="Comic Sans MS" w:hAnsi="Comic Sans MS" w:cs="B Zar"/>
          <w:sz w:val="36"/>
          <w:szCs w:val="36"/>
          <w:lang w:bidi="fa-IR"/>
        </w:rPr>
        <w:t>B2B</w:t>
      </w:r>
      <w:r>
        <w:rPr>
          <w:rFonts w:ascii="Comic Sans MS" w:hAnsi="Comic Sans MS" w:cs="B Zar" w:hint="cs"/>
          <w:sz w:val="36"/>
          <w:szCs w:val="36"/>
          <w:rtl/>
          <w:lang w:bidi="fa-IR"/>
        </w:rPr>
        <w:t xml:space="preserve"> زیر تشکیل داد:</w:t>
      </w:r>
    </w:p>
    <w:p w:rsidR="008C18F9" w:rsidRPr="006E6669" w:rsidRDefault="005A638B" w:rsidP="00D7371B">
      <w:pPr>
        <w:bidi/>
        <w:jc w:val="center"/>
        <w:rPr>
          <w:rFonts w:ascii="Comic Sans MS" w:hAnsi="Comic Sans MS" w:cs="B Zar"/>
          <w:sz w:val="28"/>
          <w:szCs w:val="28"/>
          <w:rtl/>
          <w:lang w:bidi="fa-IR"/>
        </w:rPr>
      </w:pPr>
      <w:r w:rsidRPr="006E6669">
        <w:rPr>
          <w:rFonts w:ascii="Comic Sans MS" w:hAnsi="Comic Sans MS" w:cs="B Zar" w:hint="cs"/>
          <w:sz w:val="28"/>
          <w:szCs w:val="28"/>
          <w:rtl/>
          <w:lang w:bidi="fa-IR"/>
        </w:rPr>
        <w:t xml:space="preserve">                                  </w:t>
      </w:r>
    </w:p>
    <w:p w:rsidR="008F007E" w:rsidRDefault="00CD4739" w:rsidP="005C0ECD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noProof/>
          <w:sz w:val="36"/>
          <w:szCs w:val="36"/>
          <w:rtl/>
        </w:rPr>
        <w:drawing>
          <wp:inline distT="0" distB="0" distL="0" distR="0">
            <wp:extent cx="5943600" cy="35318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vvv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007E" w:rsidSect="00DE3716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78E" w:rsidRDefault="00BD478E" w:rsidP="00B337ED">
      <w:pPr>
        <w:spacing w:after="0" w:line="240" w:lineRule="auto"/>
      </w:pPr>
      <w:r>
        <w:separator/>
      </w:r>
    </w:p>
  </w:endnote>
  <w:endnote w:type="continuationSeparator" w:id="0">
    <w:p w:rsidR="00BD478E" w:rsidRDefault="00BD478E" w:rsidP="00B33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2  Zar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4616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3716" w:rsidRDefault="00DE37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3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37ED" w:rsidRDefault="00B33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78E" w:rsidRDefault="00BD478E" w:rsidP="00B337ED">
      <w:pPr>
        <w:spacing w:after="0" w:line="240" w:lineRule="auto"/>
      </w:pPr>
      <w:r>
        <w:separator/>
      </w:r>
    </w:p>
  </w:footnote>
  <w:footnote w:type="continuationSeparator" w:id="0">
    <w:p w:rsidR="00BD478E" w:rsidRDefault="00BD478E" w:rsidP="00B33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B337ED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>ویژگی</w:t>
    </w:r>
    <w:r w:rsidRPr="00B337ED">
      <w:rPr>
        <w:rFonts w:cs="2  Zar"/>
        <w:sz w:val="36"/>
        <w:szCs w:val="36"/>
        <w:rtl/>
        <w:lang w:bidi="fa-IR"/>
      </w:rPr>
      <w:softHyphen/>
    </w:r>
    <w:r w:rsidRPr="00B337ED">
      <w:rPr>
        <w:rFonts w:cs="2  Zar" w:hint="cs"/>
        <w:sz w:val="36"/>
        <w:szCs w:val="36"/>
        <w:rtl/>
        <w:lang w:bidi="fa-IR"/>
      </w:rPr>
      <w:t>های موفقیت تجارت الکترونیک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656C03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>جلسه</w:t>
    </w:r>
    <w:r w:rsidR="00656C03">
      <w:rPr>
        <w:rFonts w:cs="2  Zar" w:hint="cs"/>
        <w:sz w:val="36"/>
        <w:szCs w:val="36"/>
        <w:rtl/>
        <w:lang w:bidi="fa-IR"/>
      </w:rPr>
      <w:t xml:space="preserve"> ششم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pt;height:10.7pt" o:bullet="t">
        <v:imagedata r:id="rId1" o:title="msoDC47"/>
      </v:shape>
    </w:pict>
  </w:numPicBullet>
  <w:abstractNum w:abstractNumId="0" w15:restartNumberingAfterBreak="0">
    <w:nsid w:val="0F8773FA"/>
    <w:multiLevelType w:val="hybridMultilevel"/>
    <w:tmpl w:val="3D2081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83C71"/>
    <w:multiLevelType w:val="hybridMultilevel"/>
    <w:tmpl w:val="ECB0BB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00205"/>
    <w:multiLevelType w:val="hybridMultilevel"/>
    <w:tmpl w:val="31304E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D5342DF"/>
    <w:multiLevelType w:val="hybridMultilevel"/>
    <w:tmpl w:val="F4F0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F30B3"/>
    <w:multiLevelType w:val="hybridMultilevel"/>
    <w:tmpl w:val="03D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C73FE"/>
    <w:multiLevelType w:val="hybridMultilevel"/>
    <w:tmpl w:val="632601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72F53"/>
    <w:multiLevelType w:val="hybridMultilevel"/>
    <w:tmpl w:val="24B823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33D8C"/>
    <w:multiLevelType w:val="hybridMultilevel"/>
    <w:tmpl w:val="C512EA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3D673E"/>
    <w:multiLevelType w:val="hybridMultilevel"/>
    <w:tmpl w:val="22C67B5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A5796"/>
    <w:multiLevelType w:val="hybridMultilevel"/>
    <w:tmpl w:val="D7125D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A591F"/>
    <w:multiLevelType w:val="hybridMultilevel"/>
    <w:tmpl w:val="8104DC8E"/>
    <w:lvl w:ilvl="0" w:tplc="040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1" w15:restartNumberingAfterBreak="0">
    <w:nsid w:val="57633843"/>
    <w:multiLevelType w:val="hybridMultilevel"/>
    <w:tmpl w:val="3EDABC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82C71"/>
    <w:multiLevelType w:val="hybridMultilevel"/>
    <w:tmpl w:val="39B662B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01D65"/>
    <w:multiLevelType w:val="hybridMultilevel"/>
    <w:tmpl w:val="29D2C80E"/>
    <w:lvl w:ilvl="0" w:tplc="0409000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7" w:hanging="360"/>
      </w:pPr>
      <w:rPr>
        <w:rFonts w:ascii="Wingdings" w:hAnsi="Wingdings" w:hint="default"/>
      </w:rPr>
    </w:lvl>
  </w:abstractNum>
  <w:abstractNum w:abstractNumId="14" w15:restartNumberingAfterBreak="0">
    <w:nsid w:val="7A026F9A"/>
    <w:multiLevelType w:val="hybridMultilevel"/>
    <w:tmpl w:val="5EAE9C1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CEA793C"/>
    <w:multiLevelType w:val="hybridMultilevel"/>
    <w:tmpl w:val="ABC41E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1"/>
  </w:num>
  <w:num w:numId="5">
    <w:abstractNumId w:val="15"/>
  </w:num>
  <w:num w:numId="6">
    <w:abstractNumId w:val="5"/>
  </w:num>
  <w:num w:numId="7">
    <w:abstractNumId w:val="6"/>
  </w:num>
  <w:num w:numId="8">
    <w:abstractNumId w:val="7"/>
  </w:num>
  <w:num w:numId="9">
    <w:abstractNumId w:val="2"/>
  </w:num>
  <w:num w:numId="10">
    <w:abstractNumId w:val="14"/>
  </w:num>
  <w:num w:numId="11">
    <w:abstractNumId w:val="1"/>
  </w:num>
  <w:num w:numId="12">
    <w:abstractNumId w:val="9"/>
  </w:num>
  <w:num w:numId="13">
    <w:abstractNumId w:val="8"/>
  </w:num>
  <w:num w:numId="14">
    <w:abstractNumId w:val="12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46"/>
    <w:rsid w:val="00050A24"/>
    <w:rsid w:val="000523CA"/>
    <w:rsid w:val="00056467"/>
    <w:rsid w:val="000716A9"/>
    <w:rsid w:val="00073EFF"/>
    <w:rsid w:val="00090823"/>
    <w:rsid w:val="00095059"/>
    <w:rsid w:val="000D1049"/>
    <w:rsid w:val="000E23BE"/>
    <w:rsid w:val="000F0DAE"/>
    <w:rsid w:val="001138AC"/>
    <w:rsid w:val="001318BE"/>
    <w:rsid w:val="001328AD"/>
    <w:rsid w:val="00163F15"/>
    <w:rsid w:val="00167259"/>
    <w:rsid w:val="001734B2"/>
    <w:rsid w:val="00186A4B"/>
    <w:rsid w:val="00187DC5"/>
    <w:rsid w:val="001A3661"/>
    <w:rsid w:val="001A65FF"/>
    <w:rsid w:val="001B5B72"/>
    <w:rsid w:val="001C423C"/>
    <w:rsid w:val="001C52A9"/>
    <w:rsid w:val="001E01E7"/>
    <w:rsid w:val="002248AC"/>
    <w:rsid w:val="0023457B"/>
    <w:rsid w:val="00256BF0"/>
    <w:rsid w:val="0026476F"/>
    <w:rsid w:val="002A7F99"/>
    <w:rsid w:val="002C605F"/>
    <w:rsid w:val="002D0F27"/>
    <w:rsid w:val="002D4496"/>
    <w:rsid w:val="002E051B"/>
    <w:rsid w:val="002E5F5C"/>
    <w:rsid w:val="002F0167"/>
    <w:rsid w:val="002F217F"/>
    <w:rsid w:val="003165D1"/>
    <w:rsid w:val="00316C83"/>
    <w:rsid w:val="00326008"/>
    <w:rsid w:val="00335576"/>
    <w:rsid w:val="0036535B"/>
    <w:rsid w:val="0037127E"/>
    <w:rsid w:val="00371AA8"/>
    <w:rsid w:val="00382F77"/>
    <w:rsid w:val="00384094"/>
    <w:rsid w:val="00385388"/>
    <w:rsid w:val="003878F5"/>
    <w:rsid w:val="003A4F3F"/>
    <w:rsid w:val="003E18C9"/>
    <w:rsid w:val="004256D7"/>
    <w:rsid w:val="004310D2"/>
    <w:rsid w:val="00437B1E"/>
    <w:rsid w:val="00464B6E"/>
    <w:rsid w:val="00470765"/>
    <w:rsid w:val="00475164"/>
    <w:rsid w:val="00495706"/>
    <w:rsid w:val="00497BBF"/>
    <w:rsid w:val="004C14AF"/>
    <w:rsid w:val="004C6719"/>
    <w:rsid w:val="004D6137"/>
    <w:rsid w:val="004E288E"/>
    <w:rsid w:val="004E5335"/>
    <w:rsid w:val="004E5623"/>
    <w:rsid w:val="004F7633"/>
    <w:rsid w:val="00500FFE"/>
    <w:rsid w:val="00520147"/>
    <w:rsid w:val="00537093"/>
    <w:rsid w:val="00537A8C"/>
    <w:rsid w:val="005556C9"/>
    <w:rsid w:val="00577DB5"/>
    <w:rsid w:val="00596122"/>
    <w:rsid w:val="005A638B"/>
    <w:rsid w:val="005B098D"/>
    <w:rsid w:val="005B48FB"/>
    <w:rsid w:val="005C0ECD"/>
    <w:rsid w:val="005C1FDA"/>
    <w:rsid w:val="005C531F"/>
    <w:rsid w:val="005D3210"/>
    <w:rsid w:val="005D5F68"/>
    <w:rsid w:val="005D7F19"/>
    <w:rsid w:val="005F6627"/>
    <w:rsid w:val="00626F01"/>
    <w:rsid w:val="00630A52"/>
    <w:rsid w:val="00631E9D"/>
    <w:rsid w:val="006328EA"/>
    <w:rsid w:val="00640140"/>
    <w:rsid w:val="00656C03"/>
    <w:rsid w:val="00665BF9"/>
    <w:rsid w:val="0067436C"/>
    <w:rsid w:val="006908C4"/>
    <w:rsid w:val="006B39AE"/>
    <w:rsid w:val="006E6669"/>
    <w:rsid w:val="006F774F"/>
    <w:rsid w:val="006F77C9"/>
    <w:rsid w:val="0072035A"/>
    <w:rsid w:val="00732288"/>
    <w:rsid w:val="00737A1A"/>
    <w:rsid w:val="0074146E"/>
    <w:rsid w:val="00745903"/>
    <w:rsid w:val="00766210"/>
    <w:rsid w:val="00776691"/>
    <w:rsid w:val="007845D4"/>
    <w:rsid w:val="00785DED"/>
    <w:rsid w:val="00792719"/>
    <w:rsid w:val="007F05DB"/>
    <w:rsid w:val="007F53D0"/>
    <w:rsid w:val="00804C2E"/>
    <w:rsid w:val="00825876"/>
    <w:rsid w:val="008357DB"/>
    <w:rsid w:val="008358D3"/>
    <w:rsid w:val="00840986"/>
    <w:rsid w:val="00840FB9"/>
    <w:rsid w:val="00841335"/>
    <w:rsid w:val="00851FEF"/>
    <w:rsid w:val="00855480"/>
    <w:rsid w:val="00856ABD"/>
    <w:rsid w:val="00866DFD"/>
    <w:rsid w:val="00884521"/>
    <w:rsid w:val="008A664E"/>
    <w:rsid w:val="008B217F"/>
    <w:rsid w:val="008C18F9"/>
    <w:rsid w:val="008C2F5F"/>
    <w:rsid w:val="008D3A0B"/>
    <w:rsid w:val="008D474B"/>
    <w:rsid w:val="008E1280"/>
    <w:rsid w:val="008E260F"/>
    <w:rsid w:val="008E310F"/>
    <w:rsid w:val="008F007E"/>
    <w:rsid w:val="009024D5"/>
    <w:rsid w:val="0093728C"/>
    <w:rsid w:val="00952F02"/>
    <w:rsid w:val="00967E1A"/>
    <w:rsid w:val="009A07A3"/>
    <w:rsid w:val="009B0782"/>
    <w:rsid w:val="009B2793"/>
    <w:rsid w:val="009B5E9C"/>
    <w:rsid w:val="009B6BB9"/>
    <w:rsid w:val="009E7E39"/>
    <w:rsid w:val="009F38A4"/>
    <w:rsid w:val="00A07F1D"/>
    <w:rsid w:val="00A646DA"/>
    <w:rsid w:val="00A87A4D"/>
    <w:rsid w:val="00AA76F1"/>
    <w:rsid w:val="00AB70B6"/>
    <w:rsid w:val="00AD2D3D"/>
    <w:rsid w:val="00AD7235"/>
    <w:rsid w:val="00AE537E"/>
    <w:rsid w:val="00AF1453"/>
    <w:rsid w:val="00B0475E"/>
    <w:rsid w:val="00B11D6E"/>
    <w:rsid w:val="00B337ED"/>
    <w:rsid w:val="00B5685D"/>
    <w:rsid w:val="00B56E27"/>
    <w:rsid w:val="00B74351"/>
    <w:rsid w:val="00B7755D"/>
    <w:rsid w:val="00B80B70"/>
    <w:rsid w:val="00B81996"/>
    <w:rsid w:val="00B91DFE"/>
    <w:rsid w:val="00B95DA4"/>
    <w:rsid w:val="00BA2BFB"/>
    <w:rsid w:val="00BC61AA"/>
    <w:rsid w:val="00BC79D1"/>
    <w:rsid w:val="00BD478E"/>
    <w:rsid w:val="00BD50C1"/>
    <w:rsid w:val="00BE7497"/>
    <w:rsid w:val="00C1711D"/>
    <w:rsid w:val="00C17E77"/>
    <w:rsid w:val="00C513AC"/>
    <w:rsid w:val="00C51499"/>
    <w:rsid w:val="00C65515"/>
    <w:rsid w:val="00C864FE"/>
    <w:rsid w:val="00C87A68"/>
    <w:rsid w:val="00C92200"/>
    <w:rsid w:val="00C95B81"/>
    <w:rsid w:val="00C96BA6"/>
    <w:rsid w:val="00CA6D02"/>
    <w:rsid w:val="00CC13C1"/>
    <w:rsid w:val="00CC1905"/>
    <w:rsid w:val="00CC28A9"/>
    <w:rsid w:val="00CD4739"/>
    <w:rsid w:val="00CD7CF2"/>
    <w:rsid w:val="00CE04DD"/>
    <w:rsid w:val="00CE3060"/>
    <w:rsid w:val="00CF1026"/>
    <w:rsid w:val="00D04CB3"/>
    <w:rsid w:val="00D15123"/>
    <w:rsid w:val="00D413CC"/>
    <w:rsid w:val="00D615D3"/>
    <w:rsid w:val="00D647AB"/>
    <w:rsid w:val="00D7371B"/>
    <w:rsid w:val="00D74402"/>
    <w:rsid w:val="00D853B7"/>
    <w:rsid w:val="00D941D5"/>
    <w:rsid w:val="00D97723"/>
    <w:rsid w:val="00DB5F26"/>
    <w:rsid w:val="00DC38B0"/>
    <w:rsid w:val="00DD621A"/>
    <w:rsid w:val="00DE3716"/>
    <w:rsid w:val="00E0268F"/>
    <w:rsid w:val="00E0525C"/>
    <w:rsid w:val="00E14BA0"/>
    <w:rsid w:val="00E42CB1"/>
    <w:rsid w:val="00E6120D"/>
    <w:rsid w:val="00E90924"/>
    <w:rsid w:val="00E9210A"/>
    <w:rsid w:val="00EA18C0"/>
    <w:rsid w:val="00EB37B7"/>
    <w:rsid w:val="00EE5C06"/>
    <w:rsid w:val="00F00ABF"/>
    <w:rsid w:val="00F00D77"/>
    <w:rsid w:val="00F01984"/>
    <w:rsid w:val="00F10395"/>
    <w:rsid w:val="00F16246"/>
    <w:rsid w:val="00F80042"/>
    <w:rsid w:val="00F9684A"/>
    <w:rsid w:val="00F97B7D"/>
    <w:rsid w:val="00FE2324"/>
    <w:rsid w:val="00FE7238"/>
    <w:rsid w:val="00FF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55E1D4-0B2C-43C0-8DFE-FE9273E9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16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996"/>
    <w:pPr>
      <w:ind w:left="720"/>
      <w:contextualSpacing/>
    </w:pPr>
  </w:style>
  <w:style w:type="table" w:styleId="TableGrid">
    <w:name w:val="Table Grid"/>
    <w:basedOn w:val="TableNormal"/>
    <w:uiPriority w:val="39"/>
    <w:rsid w:val="00630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ED"/>
  </w:style>
  <w:style w:type="paragraph" w:styleId="Footer">
    <w:name w:val="footer"/>
    <w:basedOn w:val="Normal"/>
    <w:link w:val="Foot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50BA9-B171-4F3B-AC19-87F7AAF4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</dc:creator>
  <cp:keywords/>
  <dc:description/>
  <cp:lastModifiedBy>Nasrin Badie</cp:lastModifiedBy>
  <cp:revision>2</cp:revision>
  <cp:lastPrinted>2016-10-19T18:17:00Z</cp:lastPrinted>
  <dcterms:created xsi:type="dcterms:W3CDTF">2016-11-14T07:35:00Z</dcterms:created>
  <dcterms:modified xsi:type="dcterms:W3CDTF">2016-11-14T07:35:00Z</dcterms:modified>
</cp:coreProperties>
</file>